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40EA" w14:textId="024E020D" w:rsidR="00FF7178" w:rsidRPr="00FF7178" w:rsidRDefault="00FF7178" w:rsidP="00FF7178">
      <w:pPr>
        <w:suppressAutoHyphens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8 do SWZ</w:t>
      </w:r>
    </w:p>
    <w:p w14:paraId="32770991" w14:textId="1FB239A5" w:rsidR="00554ACA" w:rsidRPr="005D1C93" w:rsidRDefault="00554ACA" w:rsidP="00554ACA">
      <w:pPr>
        <w:suppressAutoHyphens w:val="0"/>
        <w:autoSpaceDN w:val="0"/>
        <w:adjustRightInd w:val="0"/>
        <w:jc w:val="center"/>
        <w:rPr>
          <w:rFonts w:ascii="Palatino Linotype" w:hAnsi="Palatino Linotype" w:cs="Tahoma"/>
          <w:b/>
          <w:sz w:val="28"/>
          <w:szCs w:val="28"/>
        </w:rPr>
      </w:pPr>
      <w:r w:rsidRPr="005D1C93">
        <w:rPr>
          <w:rFonts w:ascii="Palatino Linotype" w:hAnsi="Palatino Linotype" w:cs="Tahoma"/>
          <w:b/>
          <w:sz w:val="28"/>
          <w:szCs w:val="28"/>
        </w:rPr>
        <w:t xml:space="preserve">PRZEDMIAR ROBÓT </w:t>
      </w:r>
    </w:p>
    <w:p w14:paraId="1BB6DE8A" w14:textId="19D80284" w:rsidR="00554ACA" w:rsidRPr="005D1C93" w:rsidRDefault="00554ACA" w:rsidP="00554ACA">
      <w:pPr>
        <w:suppressAutoHyphens w:val="0"/>
        <w:autoSpaceDN w:val="0"/>
        <w:adjustRightInd w:val="0"/>
        <w:jc w:val="center"/>
        <w:rPr>
          <w:rFonts w:ascii="Palatino Linotype" w:hAnsi="Palatino Linotype" w:cs="Tahoma"/>
          <w:b/>
          <w:sz w:val="23"/>
          <w:szCs w:val="23"/>
        </w:rPr>
      </w:pPr>
      <w:r w:rsidRPr="005D1C93">
        <w:rPr>
          <w:rFonts w:ascii="Palatino Linotype" w:hAnsi="Palatino Linotype" w:cs="Tahoma"/>
          <w:b/>
          <w:sz w:val="23"/>
          <w:szCs w:val="23"/>
        </w:rPr>
        <w:t xml:space="preserve">na podstawie, którego należy wykonać kosztorys ofertowy - uproszczony </w:t>
      </w:r>
    </w:p>
    <w:p w14:paraId="51841176" w14:textId="77777777" w:rsidR="00554ACA" w:rsidRPr="005D1C93" w:rsidRDefault="00554ACA" w:rsidP="00554ACA">
      <w:pPr>
        <w:suppressAutoHyphens w:val="0"/>
        <w:autoSpaceDN w:val="0"/>
        <w:adjustRightInd w:val="0"/>
        <w:jc w:val="center"/>
        <w:rPr>
          <w:rFonts w:ascii="Palatino Linotype" w:hAnsi="Palatino Linotype" w:cs="Tahoma,Bold"/>
          <w:b/>
          <w:bCs/>
          <w:sz w:val="23"/>
          <w:szCs w:val="23"/>
          <w:u w:val="single"/>
          <w:lang w:eastAsia="pl-PL"/>
        </w:rPr>
      </w:pPr>
      <w:r w:rsidRPr="005D1C93">
        <w:rPr>
          <w:rFonts w:ascii="Palatino Linotype" w:hAnsi="Palatino Linotype" w:cs="Tahoma"/>
          <w:b/>
          <w:sz w:val="23"/>
          <w:szCs w:val="23"/>
        </w:rPr>
        <w:t>dla zamówienia o nazwie:</w:t>
      </w:r>
    </w:p>
    <w:p w14:paraId="529EBC56" w14:textId="04088170" w:rsidR="00554ACA" w:rsidRPr="000404AC" w:rsidRDefault="00554ACA" w:rsidP="00554ACA">
      <w:pPr>
        <w:autoSpaceDN w:val="0"/>
        <w:adjustRightInd w:val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0404AC">
        <w:rPr>
          <w:rFonts w:ascii="Palatino Linotype" w:hAnsi="Palatino Linotype" w:cs="Times New Roman"/>
          <w:b/>
          <w:sz w:val="24"/>
          <w:szCs w:val="24"/>
          <w:u w:val="single"/>
        </w:rPr>
        <w:t>Remonty cząstkowe dróg i chodników stanowiących własność Gminy Wojkowice.</w:t>
      </w:r>
    </w:p>
    <w:p w14:paraId="2EAC16F2" w14:textId="77777777" w:rsidR="00554ACA" w:rsidRPr="00605138" w:rsidRDefault="00554ACA" w:rsidP="00554ACA">
      <w:pPr>
        <w:autoSpaceDN w:val="0"/>
        <w:adjustRightInd w:val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AF90461" w14:textId="77777777" w:rsidR="00554ACA" w:rsidRPr="00265A4F" w:rsidRDefault="00554ACA" w:rsidP="00554ACA">
      <w:pPr>
        <w:pStyle w:val="Nagwek"/>
        <w:rPr>
          <w:rFonts w:ascii="Palatino Linotype" w:hAnsi="Palatino Linotype"/>
          <w:sz w:val="10"/>
          <w:szCs w:val="10"/>
        </w:rPr>
      </w:pPr>
    </w:p>
    <w:tbl>
      <w:tblPr>
        <w:tblW w:w="991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1193"/>
        <w:gridCol w:w="3719"/>
        <w:gridCol w:w="599"/>
        <w:gridCol w:w="717"/>
        <w:gridCol w:w="1435"/>
        <w:gridCol w:w="1800"/>
      </w:tblGrid>
      <w:tr w:rsidR="00554ACA" w:rsidRPr="002577C8" w14:paraId="609CEEFA" w14:textId="77777777" w:rsidTr="00EA051B">
        <w:trPr>
          <w:trHeight w:val="450"/>
        </w:trPr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B522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C687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Nr spec. techn.</w:t>
            </w:r>
          </w:p>
        </w:tc>
        <w:tc>
          <w:tcPr>
            <w:tcW w:w="37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CF1B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32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7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E355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2A1D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A8C81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zł netto</w:t>
            </w: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(5 x 6)</w:t>
            </w:r>
          </w:p>
        </w:tc>
      </w:tr>
      <w:tr w:rsidR="00554ACA" w:rsidRPr="002577C8" w14:paraId="488C8156" w14:textId="77777777" w:rsidTr="00EA051B">
        <w:trPr>
          <w:trHeight w:val="255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88DCE9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8FCCA8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AB262A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E410FF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6CC427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ADEAE0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51883FD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54ACA" w:rsidRPr="002577C8" w14:paraId="33232D8F" w14:textId="77777777" w:rsidTr="00EA051B">
        <w:trPr>
          <w:trHeight w:val="300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4AA6F8" w14:textId="77777777" w:rsidR="00554ACA" w:rsidRPr="002577C8" w:rsidRDefault="00554ACA" w:rsidP="00EA051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7F4530F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Naprawa jezdni i chodników</w:t>
            </w:r>
          </w:p>
        </w:tc>
      </w:tr>
      <w:tr w:rsidR="00554ACA" w:rsidRPr="002577C8" w14:paraId="7276CF6E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88E2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6B404F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A5B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EDD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 w:rsidRPr="002577C8">
              <w:rPr>
                <w:rFonts w:ascii="Tahoma" w:hAnsi="Tahoma" w:cs="Tahoma"/>
                <w:sz w:val="16"/>
                <w:szCs w:val="16"/>
              </w:rPr>
              <w:t>przy gr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2577C8">
              <w:rPr>
                <w:rFonts w:ascii="Tahoma" w:hAnsi="Tahoma" w:cs="Tahoma"/>
                <w:sz w:val="16"/>
                <w:szCs w:val="16"/>
              </w:rPr>
              <w:t xml:space="preserve"> asfaltu do 5 cm o powierzchni do 5 m</w:t>
            </w:r>
            <w:r w:rsidRPr="002577C8">
              <w:rPr>
                <w:rFonts w:ascii="Tahoma" w:hAnsi="Tahoma" w:cs="Tahoma"/>
                <w:sz w:val="16"/>
                <w:szCs w:val="16"/>
                <w:vertAlign w:val="superscript"/>
              </w:rPr>
              <w:t>2 </w:t>
            </w:r>
          </w:p>
          <w:p w14:paraId="60A37AE7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8DB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AB4" w14:textId="335AE230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  <w:r w:rsidR="0019602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39A8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8EB9B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2A633AE3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B322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CE50913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030E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22C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 w:rsidRPr="002577C8">
              <w:rPr>
                <w:rFonts w:ascii="Tahoma" w:hAnsi="Tahoma" w:cs="Tahoma"/>
                <w:sz w:val="16"/>
                <w:szCs w:val="16"/>
              </w:rPr>
              <w:t>przy gr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2577C8">
              <w:rPr>
                <w:rFonts w:ascii="Tahoma" w:hAnsi="Tahoma" w:cs="Tahoma"/>
                <w:sz w:val="16"/>
                <w:szCs w:val="16"/>
              </w:rPr>
              <w:t xml:space="preserve"> asfaltu do 5 cm o powierzchni powyżej 5 m</w:t>
            </w:r>
            <w:r w:rsidRPr="002577C8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C8A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0ED" w14:textId="74AF37A9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0B9C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4E2EB9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7FEFAE56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DB79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CAE95F6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14:paraId="10BBD28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C4C2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FCC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 w:rsidRPr="002577C8">
              <w:rPr>
                <w:rFonts w:ascii="Tahoma" w:hAnsi="Tahoma" w:cs="Tahoma"/>
                <w:sz w:val="16"/>
                <w:szCs w:val="16"/>
              </w:rPr>
              <w:t>przy gr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2577C8">
              <w:rPr>
                <w:rFonts w:ascii="Tahoma" w:hAnsi="Tahoma" w:cs="Tahoma"/>
                <w:sz w:val="16"/>
                <w:szCs w:val="16"/>
              </w:rPr>
              <w:t xml:space="preserve"> asfaltu od 5 cm do 10 cm o powierzchni do 5 m</w:t>
            </w:r>
            <w:r w:rsidRPr="002577C8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0D3A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34EC" w14:textId="43625A0C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2D2F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3629D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7ACB67ED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110E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9B0AA6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14:paraId="10F43D80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E04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20A5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 w:rsidRPr="002577C8">
              <w:rPr>
                <w:rFonts w:ascii="Tahoma" w:hAnsi="Tahoma" w:cs="Tahoma"/>
                <w:sz w:val="16"/>
                <w:szCs w:val="16"/>
              </w:rPr>
              <w:t>przy gr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2577C8">
              <w:rPr>
                <w:rFonts w:ascii="Tahoma" w:hAnsi="Tahoma" w:cs="Tahoma"/>
                <w:sz w:val="16"/>
                <w:szCs w:val="16"/>
              </w:rPr>
              <w:t xml:space="preserve"> asfaltu od 5 cm do 10 cm o powierzchni powyżej 5 m</w:t>
            </w:r>
            <w:r w:rsidRPr="002577C8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45AF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26A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B8D9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53EEB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5B6BE6FB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F5E4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0C2357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F94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D-10.01.05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BD6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Regulacja pionowa kratek ściekowych ulicznych, nadbudowa wykonana betonem           </w:t>
            </w:r>
            <w:r w:rsidRPr="00D5106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003D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E26D" w14:textId="77777777" w:rsidR="00554ACA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474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8AC31B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50C8AD64" w14:textId="77777777" w:rsidTr="00EA051B">
        <w:trPr>
          <w:trHeight w:val="556"/>
        </w:trPr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14E8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14:paraId="06F3ED70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E89D67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6FB4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CD3" w14:textId="77777777" w:rsidR="00554ACA" w:rsidRPr="002577C8" w:rsidRDefault="00554ACA" w:rsidP="00EA051B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Wymiana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krawężników betonowych wystających 15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cm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x30 cm na podsypce cementowo-piaskowej z rozbiór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ką starej ławy betonowej i wykonaniem nowej (zakup kra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wężnika przez Wykonawcę)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BBA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694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A499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784A56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2ADD7702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C1C0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105B638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32C6986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1BA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D-05.03.03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4151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Remont cząstkowy nawierzchni z płyt drogowych betono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wych sześciokątnych o gr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 cm na podsypce cementowo-piaskowej gr. 5 cm z wypełnieniem spoin zaprawą cementową (zakup płyt przez Wykonawcę)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849C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224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39C1" w14:textId="45EC3741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7</w:t>
            </w:r>
            <w:r w:rsidR="0055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6CDE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594CA1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09507CB7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5C40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37EB287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D67C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D-04.08.03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2D09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Wzmocnienie nawierzchni przy użyciu tłucznia, klińca kamiennego, jako wyrównanie podbudowy o gr. warstwy po zagęszczeniu do 15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1E2" w14:textId="77777777" w:rsidR="00554ACA" w:rsidRPr="00A20805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35E2" w14:textId="0967C4C6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1470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1F7EA" w14:textId="77777777" w:rsidR="00554ACA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68030E9C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E81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DFA46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DE1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D-01.03.02</w:t>
            </w:r>
          </w:p>
          <w:p w14:paraId="27422166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D-04.01.01</w:t>
            </w:r>
          </w:p>
          <w:p w14:paraId="2F0805AC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D-04.04.02</w:t>
            </w:r>
          </w:p>
          <w:p w14:paraId="61CE5320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D-08.02.02</w:t>
            </w:r>
          </w:p>
          <w:p w14:paraId="4357E2F1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C1B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Wymiana nawierzchni chodnika z płytek betonowych 35cmx 35cm i 50 cm x 50 cm na nawierzchnię z kostki betonowej szarej gr. 6 cm</w:t>
            </w:r>
          </w:p>
          <w:p w14:paraId="22050882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 8 cm wraz z wymianą podbudowy z obrzeżem</w:t>
            </w:r>
          </w:p>
          <w:p w14:paraId="36242EC1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krawężnikami drogowymi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7F8D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0B1B" w14:textId="5D15841D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DE3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1B5119" w14:textId="77777777" w:rsidR="00554ACA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5FE41158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7167" w14:textId="77777777" w:rsidR="00554ACA" w:rsidRDefault="00554ACA" w:rsidP="00EA051B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A8F6A7D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0BB" w14:textId="77777777" w:rsidR="00554ACA" w:rsidRDefault="00554ACA" w:rsidP="00EA051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D-05.03.01.12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AF2D" w14:textId="77777777" w:rsidR="00554ACA" w:rsidRDefault="00554ACA" w:rsidP="00EA051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Przekładka nawierzchni z kostki granitowej na podsypce cementowo-piaskowej z wypełnieniem spoin zaprawą, kostka wys. 10 cm z odzysku w gestii Zamawiającego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11A3" w14:textId="77777777" w:rsidR="00554ACA" w:rsidRDefault="00554ACA" w:rsidP="00EA051B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6E36" w14:textId="75A879CE" w:rsidR="00554ACA" w:rsidRDefault="00554ACA" w:rsidP="00EA051B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9602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D8D9" w14:textId="77777777" w:rsidR="00554ACA" w:rsidRDefault="00554ACA" w:rsidP="00EA051B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214BE66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9000F" w14:textId="77777777" w:rsidR="00554ACA" w:rsidRDefault="00554ACA" w:rsidP="00EA051B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4ACA" w:rsidRPr="002577C8" w14:paraId="1E2E0A69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4B43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A63191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548D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D-05.03.02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D00" w14:textId="77777777" w:rsidR="00554ACA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Remont cząstkowy nawierzchni z klinkieru drogowego na podsypce piaskowej wraz z wypełnieniem spoin piaskiem (klinkier drogowy z odzysku w gestii Zamawiającego).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26E" w14:textId="77777777" w:rsidR="00554ACA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101B" w14:textId="0791AB5A" w:rsidR="00554ACA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</w:t>
            </w:r>
            <w:r w:rsidR="00554A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7CA2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17F565" w14:textId="77777777" w:rsidR="00554ACA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3798CF65" w14:textId="77777777" w:rsidTr="00EA051B">
        <w:trPr>
          <w:trHeight w:val="556"/>
        </w:trPr>
        <w:tc>
          <w:tcPr>
            <w:tcW w:w="4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29D2" w14:textId="77777777" w:rsidR="00554ACA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61B48A9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Pr="002577C8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6065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D-04.08.03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D34" w14:textId="77777777" w:rsidR="00554ACA" w:rsidRPr="002577C8" w:rsidRDefault="00554ACA" w:rsidP="00EA05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Wzmocnienie nawierzchni przy użyciu frezu asfaltowego, jako wyrównanie podbudowy o grub. warstwy po zagęszczeniu do 5 cm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wzmocnionego asfaltową  emulsją kationową.            </w:t>
            </w:r>
            <w:r w:rsidRPr="00D5106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66C4" w14:textId="77777777" w:rsidR="00554ACA" w:rsidRPr="00DA2243" w:rsidRDefault="00554ACA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53DA" w14:textId="631999ED" w:rsidR="00554ACA" w:rsidRPr="00DA2243" w:rsidRDefault="00196021" w:rsidP="00EA051B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C8F" w14:textId="77777777" w:rsidR="00554ACA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AF2EE4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6A95C" w14:textId="77777777" w:rsidR="00554ACA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BC01AB" w14:textId="77777777" w:rsidR="00554ACA" w:rsidRPr="002577C8" w:rsidRDefault="00554ACA" w:rsidP="00EA05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4ACA" w:rsidRPr="002577C8" w14:paraId="4EE3CF44" w14:textId="77777777" w:rsidTr="00EA051B">
        <w:trPr>
          <w:trHeight w:val="450"/>
        </w:trPr>
        <w:tc>
          <w:tcPr>
            <w:tcW w:w="811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1A19" w14:textId="68331301" w:rsidR="00554ACA" w:rsidRPr="002577C8" w:rsidRDefault="00554ACA" w:rsidP="00EA051B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Ogółem netto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4B2B12" w14:textId="77777777" w:rsidR="00554ACA" w:rsidRPr="00AE70E4" w:rsidRDefault="00554ACA" w:rsidP="00EA051B">
            <w:pPr>
              <w:rPr>
                <w:rFonts w:ascii="Tahoma" w:hAnsi="Tahoma" w:cs="Tahoma"/>
                <w:sz w:val="8"/>
                <w:szCs w:val="8"/>
              </w:rPr>
            </w:pPr>
            <w:r w:rsidRPr="00AE70E4">
              <w:rPr>
                <w:rFonts w:ascii="Tahoma" w:hAnsi="Tahoma" w:cs="Tahoma"/>
                <w:sz w:val="8"/>
                <w:szCs w:val="8"/>
              </w:rPr>
              <w:t xml:space="preserve">   </w:t>
            </w:r>
          </w:p>
          <w:p w14:paraId="3BBFF9ED" w14:textId="77777777" w:rsidR="00554ACA" w:rsidRPr="002577C8" w:rsidRDefault="00554ACA" w:rsidP="00EA051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</w:tr>
      <w:tr w:rsidR="00554ACA" w:rsidRPr="002577C8" w14:paraId="3FB5C9A0" w14:textId="77777777" w:rsidTr="00EA051B">
        <w:trPr>
          <w:trHeight w:val="255"/>
        </w:trPr>
        <w:tc>
          <w:tcPr>
            <w:tcW w:w="811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44AA" w14:textId="77777777" w:rsidR="00554ACA" w:rsidRPr="002577C8" w:rsidRDefault="00554ACA" w:rsidP="00EA051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BDE2E1" w14:textId="77777777" w:rsidR="00554ACA" w:rsidRPr="00AE70E4" w:rsidRDefault="00554ACA" w:rsidP="00EA0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54ACA" w:rsidRPr="002577C8" w14:paraId="5D534A80" w14:textId="77777777" w:rsidTr="00EA051B">
        <w:trPr>
          <w:trHeight w:val="255"/>
        </w:trPr>
        <w:tc>
          <w:tcPr>
            <w:tcW w:w="811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CA94" w14:textId="77777777" w:rsidR="00554ACA" w:rsidRPr="002577C8" w:rsidRDefault="00554ACA" w:rsidP="00EA051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2577C8">
              <w:rPr>
                <w:rFonts w:ascii="Tahoma" w:hAnsi="Tahoma" w:cs="Tahoma"/>
                <w:b/>
                <w:sz w:val="16"/>
                <w:szCs w:val="16"/>
              </w:rPr>
              <w:t>Ogółem brutto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EDC663C" w14:textId="77777777" w:rsidR="00554ACA" w:rsidRPr="00AE70E4" w:rsidRDefault="00554ACA" w:rsidP="00EA051B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84AD6CE" w14:textId="77777777" w:rsidR="00554ACA" w:rsidRDefault="00554ACA" w:rsidP="00EA051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A1F497E" w14:textId="77777777" w:rsidR="00554ACA" w:rsidRPr="002577C8" w:rsidRDefault="00554ACA" w:rsidP="00EA051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F5E07A2" w14:textId="77777777" w:rsidR="00554ACA" w:rsidRDefault="00554ACA" w:rsidP="00554ACA">
      <w:pPr>
        <w:pStyle w:val="Tekstpodstawowy"/>
        <w:jc w:val="right"/>
        <w:rPr>
          <w:rFonts w:ascii="Palatino Linotype" w:hAnsi="Palatino Linotype" w:cs="Tahoma"/>
          <w:b/>
          <w:sz w:val="22"/>
          <w:szCs w:val="22"/>
        </w:rPr>
      </w:pPr>
    </w:p>
    <w:p w14:paraId="572926B8" w14:textId="77777777" w:rsidR="004B32B7" w:rsidRDefault="004B32B7"/>
    <w:sectPr w:rsidR="004B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CC"/>
    <w:rsid w:val="000404AC"/>
    <w:rsid w:val="00196021"/>
    <w:rsid w:val="001E23FD"/>
    <w:rsid w:val="003812EA"/>
    <w:rsid w:val="004B32B7"/>
    <w:rsid w:val="00554ACA"/>
    <w:rsid w:val="005D1C93"/>
    <w:rsid w:val="008F510E"/>
    <w:rsid w:val="00BE26CC"/>
    <w:rsid w:val="00F476B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720"/>
  <w15:chartTrackingRefBased/>
  <w15:docId w15:val="{37794565-964E-43A2-8052-5FAB550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CA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4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4ACA"/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">
    <w:name w:val="header"/>
    <w:basedOn w:val="Normalny"/>
    <w:link w:val="NagwekZnak"/>
    <w:uiPriority w:val="99"/>
    <w:rsid w:val="0055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CA"/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Małgorzata Kołtun</cp:lastModifiedBy>
  <cp:revision>8</cp:revision>
  <cp:lastPrinted>2020-05-08T06:50:00Z</cp:lastPrinted>
  <dcterms:created xsi:type="dcterms:W3CDTF">2019-05-06T12:48:00Z</dcterms:created>
  <dcterms:modified xsi:type="dcterms:W3CDTF">2021-05-04T10:09:00Z</dcterms:modified>
</cp:coreProperties>
</file>