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9B" w:rsidRPr="003A229B" w:rsidRDefault="003A229B" w:rsidP="003A229B">
      <w:pPr>
        <w:spacing w:after="0" w:line="260" w:lineRule="atLeast"/>
        <w:rPr>
          <w:rFonts w:ascii="Times New Roman" w:eastAsia="Times New Roman" w:hAnsi="Times New Roman" w:cs="Times New Roman"/>
          <w:sz w:val="24"/>
          <w:szCs w:val="24"/>
          <w:lang w:eastAsia="pl-PL"/>
        </w:rPr>
      </w:pPr>
      <w:bookmarkStart w:id="0" w:name="_GoBack"/>
      <w:bookmarkEnd w:id="0"/>
      <w:r w:rsidRPr="003A229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A229B" w:rsidRDefault="00FA319B" w:rsidP="003A229B">
      <w:pPr>
        <w:spacing w:after="0" w:line="240" w:lineRule="auto"/>
        <w:rPr>
          <w:rFonts w:ascii="Times New Roman" w:eastAsia="Times New Roman" w:hAnsi="Times New Roman" w:cs="Times New Roman"/>
          <w:b/>
          <w:bCs/>
          <w:sz w:val="24"/>
          <w:szCs w:val="24"/>
          <w:lang w:eastAsia="pl-PL"/>
        </w:rPr>
      </w:pPr>
      <w:hyperlink r:id="rId5" w:tgtFrame="_blank" w:history="1">
        <w:r w:rsidR="003A229B" w:rsidRPr="003A229B">
          <w:rPr>
            <w:rFonts w:ascii="Times New Roman" w:eastAsia="Times New Roman" w:hAnsi="Times New Roman" w:cs="Times New Roman"/>
            <w:color w:val="0000FF"/>
            <w:sz w:val="24"/>
            <w:szCs w:val="24"/>
            <w:u w:val="single"/>
            <w:lang w:eastAsia="pl-PL"/>
          </w:rPr>
          <w:t>www.wojkowice.bip.net.pl</w:t>
        </w:r>
      </w:hyperlink>
      <w:r>
        <w:rPr>
          <w:rFonts w:ascii="Times New Roman" w:eastAsia="Times New Roman" w:hAnsi="Times New Roman" w:cs="Times New Roman"/>
          <w:sz w:val="24"/>
          <w:szCs w:val="24"/>
          <w:lang w:eastAsia="pl-PL"/>
        </w:rPr>
        <w:pict>
          <v:rect id="_x0000_i1025" style="width:0;height:1.5pt" o:hralign="center" o:hrstd="t" o:hrnoshade="t" o:hr="t" fillcolor="black" stroked="f"/>
        </w:pict>
      </w:r>
      <w:r w:rsidR="003A229B" w:rsidRPr="003A229B">
        <w:rPr>
          <w:rFonts w:ascii="Times New Roman" w:eastAsia="Times New Roman" w:hAnsi="Times New Roman" w:cs="Times New Roman"/>
          <w:b/>
          <w:bCs/>
          <w:sz w:val="24"/>
          <w:szCs w:val="24"/>
          <w:lang w:eastAsia="pl-PL"/>
        </w:rPr>
        <w:t>W</w:t>
      </w:r>
      <w:r w:rsidR="003A229B">
        <w:rPr>
          <w:rFonts w:ascii="Times New Roman" w:eastAsia="Times New Roman" w:hAnsi="Times New Roman" w:cs="Times New Roman"/>
          <w:b/>
          <w:bCs/>
          <w:sz w:val="24"/>
          <w:szCs w:val="24"/>
          <w:lang w:eastAsia="pl-PL"/>
        </w:rPr>
        <w:t>OJKOWICE</w:t>
      </w:r>
      <w:r w:rsidR="003A229B" w:rsidRPr="003A229B">
        <w:rPr>
          <w:rFonts w:ascii="Times New Roman" w:eastAsia="Times New Roman" w:hAnsi="Times New Roman" w:cs="Times New Roman"/>
          <w:b/>
          <w:bCs/>
          <w:sz w:val="24"/>
          <w:szCs w:val="24"/>
          <w:lang w:eastAsia="pl-PL"/>
        </w:rPr>
        <w:t>: Rozbiórka budynku po byłej podstacji trakcyjnej wraz z kanałami technologicznymi, do poziomu posadowienia ław fundamentowych, zlokalizowanej</w:t>
      </w:r>
    </w:p>
    <w:p w:rsidR="004B31F3" w:rsidRDefault="003A229B" w:rsidP="003A229B">
      <w:pPr>
        <w:spacing w:after="0"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w Wojkowicach przy ul. G. Morcinka 11; działka o numerze geodezyjnym 1067/6,</w:t>
      </w:r>
    </w:p>
    <w:p w:rsidR="003A229B" w:rsidRDefault="003A229B" w:rsidP="003A229B">
      <w:pPr>
        <w:spacing w:after="0"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karta mapy 4, obręb Wojkowice</w:t>
      </w:r>
      <w:r>
        <w:rPr>
          <w:rFonts w:ascii="Times New Roman" w:eastAsia="Times New Roman" w:hAnsi="Times New Roman" w:cs="Times New Roman"/>
          <w:b/>
          <w:bCs/>
          <w:sz w:val="24"/>
          <w:szCs w:val="24"/>
          <w:lang w:eastAsia="pl-PL"/>
        </w:rPr>
        <w:t>.</w:t>
      </w:r>
    </w:p>
    <w:p w:rsidR="003A229B" w:rsidRDefault="003A229B" w:rsidP="003A229B">
      <w:pPr>
        <w:spacing w:before="100" w:beforeAutospacing="1" w:after="240"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Numer ogłoszenia: 114965 - 2016; data zamieszczenia: 01.07.2016</w:t>
      </w:r>
    </w:p>
    <w:p w:rsidR="003A229B" w:rsidRPr="003A229B" w:rsidRDefault="003A229B" w:rsidP="003A229B">
      <w:pPr>
        <w:spacing w:before="100" w:beforeAutospacing="1" w:after="240" w:line="240" w:lineRule="auto"/>
        <w:jc w:val="center"/>
        <w:rPr>
          <w:rFonts w:ascii="Times New Roman" w:eastAsia="Times New Roman" w:hAnsi="Times New Roman" w:cs="Times New Roman"/>
          <w:b/>
          <w:sz w:val="28"/>
          <w:szCs w:val="28"/>
          <w:lang w:eastAsia="pl-PL"/>
        </w:rPr>
      </w:pPr>
      <w:r w:rsidRPr="003A229B">
        <w:rPr>
          <w:rFonts w:ascii="Times New Roman" w:eastAsia="Times New Roman" w:hAnsi="Times New Roman" w:cs="Times New Roman"/>
          <w:sz w:val="20"/>
          <w:szCs w:val="20"/>
          <w:lang w:eastAsia="pl-PL"/>
        </w:rPr>
        <w:br/>
      </w:r>
      <w:r w:rsidRPr="003A229B">
        <w:rPr>
          <w:rFonts w:ascii="Times New Roman" w:eastAsia="Times New Roman" w:hAnsi="Times New Roman" w:cs="Times New Roman"/>
          <w:b/>
          <w:sz w:val="28"/>
          <w:szCs w:val="28"/>
          <w:lang w:eastAsia="pl-PL"/>
        </w:rPr>
        <w:t>OGŁOSZENIE O ZAMÓWIENIU - roboty budowlane</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Zamieszczanie ogłoszenia:</w:t>
      </w:r>
      <w:r w:rsidRPr="003A229B">
        <w:rPr>
          <w:rFonts w:ascii="Times New Roman" w:eastAsia="Times New Roman" w:hAnsi="Times New Roman" w:cs="Times New Roman"/>
          <w:sz w:val="24"/>
          <w:szCs w:val="24"/>
          <w:lang w:eastAsia="pl-PL"/>
        </w:rPr>
        <w:t xml:space="preserve"> obowiązkowe.</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Ogłoszenie dotyczy:</w:t>
      </w:r>
      <w:r w:rsidRPr="003A229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A229B" w:rsidRPr="003A229B" w:rsidTr="003A22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A229B" w:rsidRPr="003A229B" w:rsidRDefault="003A229B" w:rsidP="004B31F3">
            <w:pPr>
              <w:spacing w:after="0" w:line="240" w:lineRule="auto"/>
              <w:jc w:val="center"/>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V</w:t>
            </w:r>
          </w:p>
        </w:tc>
        <w:tc>
          <w:tcPr>
            <w:tcW w:w="0" w:type="auto"/>
            <w:vAlign w:val="center"/>
            <w:hideMark/>
          </w:tcPr>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zamówienia publicznego</w:t>
            </w:r>
          </w:p>
        </w:tc>
      </w:tr>
      <w:tr w:rsidR="003A229B" w:rsidRPr="003A229B" w:rsidTr="003A22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A229B" w:rsidRPr="003A229B" w:rsidRDefault="003A229B" w:rsidP="004B3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zawarcia umowy ramowej</w:t>
            </w:r>
          </w:p>
        </w:tc>
      </w:tr>
      <w:tr w:rsidR="003A229B" w:rsidRPr="003A229B" w:rsidTr="003A22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A229B" w:rsidRPr="003A229B" w:rsidRDefault="003A229B" w:rsidP="004B3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ustanowienia dynamicznego systemu zakupów (DSZ)</w:t>
            </w:r>
          </w:p>
        </w:tc>
      </w:tr>
    </w:tbl>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SEKCJA I: ZAMAWIAJĄCY</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 1) NAZWA I ADRES:</w:t>
      </w:r>
      <w:r w:rsidRPr="003A229B">
        <w:rPr>
          <w:rFonts w:ascii="Times New Roman" w:eastAsia="Times New Roman" w:hAnsi="Times New Roman" w:cs="Times New Roman"/>
          <w:sz w:val="24"/>
          <w:szCs w:val="24"/>
          <w:lang w:eastAsia="pl-PL"/>
        </w:rPr>
        <w:t xml:space="preserve"> Gmina Wojkowice , ul. Sobieskiego 290a, 42-580 Wojkowice, woj. śląskie, tel. 32 7695066 w. 11, 15, faks 32 7695073.</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 2) RODZAJ ZAMAWIAJĄCEGO:</w:t>
      </w:r>
      <w:r w:rsidRPr="003A229B">
        <w:rPr>
          <w:rFonts w:ascii="Times New Roman" w:eastAsia="Times New Roman" w:hAnsi="Times New Roman" w:cs="Times New Roman"/>
          <w:sz w:val="24"/>
          <w:szCs w:val="24"/>
          <w:lang w:eastAsia="pl-PL"/>
        </w:rPr>
        <w:t xml:space="preserve"> Administracja samorządowa.</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SEKCJA II: PRZEDMIOT ZAMÓWIENIA</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II.1) OKREŚLENIE PRZEDMIOTU ZAMÓWIENIA</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II.1.1) Nazwa nadana zamówieniu przez zamawiającego:</w:t>
      </w:r>
      <w:r w:rsidRPr="003A229B">
        <w:rPr>
          <w:rFonts w:ascii="Times New Roman" w:eastAsia="Times New Roman" w:hAnsi="Times New Roman" w:cs="Times New Roman"/>
          <w:sz w:val="24"/>
          <w:szCs w:val="24"/>
          <w:lang w:eastAsia="pl-PL"/>
        </w:rPr>
        <w:t xml:space="preserve"> Rozbiórka budynku po byłej podstacji trakcyjnej wraz z kanałami technologicznymi, do poziomu posadowienia ław fundamentowych, zlokalizowanej w Wojkowicach przy ul. G. Morcinka 11; działka o numerze geodezyjnym 1067/6, karta mapy 4, obręb Wojkowice.</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II.1.2) Rodzaj zamówienia:</w:t>
      </w:r>
      <w:r w:rsidRPr="003A229B">
        <w:rPr>
          <w:rFonts w:ascii="Times New Roman" w:eastAsia="Times New Roman" w:hAnsi="Times New Roman" w:cs="Times New Roman"/>
          <w:sz w:val="24"/>
          <w:szCs w:val="24"/>
          <w:lang w:eastAsia="pl-PL"/>
        </w:rPr>
        <w:t xml:space="preserve"> roboty budowlane.</w:t>
      </w:r>
    </w:p>
    <w:p w:rsid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II.1.4) Określenie przedmiotu oraz wielkości lub zakresu zamówienia:</w:t>
      </w:r>
      <w:r w:rsidRPr="003A229B">
        <w:rPr>
          <w:rFonts w:ascii="Times New Roman" w:eastAsia="Times New Roman" w:hAnsi="Times New Roman" w:cs="Times New Roman"/>
          <w:sz w:val="24"/>
          <w:szCs w:val="24"/>
          <w:lang w:eastAsia="pl-PL"/>
        </w:rPr>
        <w:t xml:space="preserve"> Przedmiotem zamówienia są roboty budowlane polegające na rozbiórce budynku po byłej podstacji trakcyjnej wraz z kanałami technologicznymi do poziomu ław fundamentowych, zlokalizowanej w Wojkowicach przy ul. G. Morcinka 11 na działce o numerze geodezyjnym 1067/6 stanowiącej własność Gminy Wojkowice. Budynek wybudowany w konstrukcji tradycyjnej. Dane ogólne budynku przeznaczonego do rozbiórki: - długość: 20,85 m; - szerokość: 10,86 m; - wysokość: 4,80 m. Powierzchnia zabudowy: 226,43 m2. Powierzchnia użytkowa: 177,56 m2. Kubatura: 1086,87 m3.</w:t>
      </w:r>
    </w:p>
    <w:p w:rsid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lastRenderedPageBreak/>
        <w:t>W budynku, w którym obecnie jest pustostan, były następujące pomieszczenia:</w:t>
      </w:r>
    </w:p>
    <w:p w:rsid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 - hala główna rozdzielni: 100,20 m2 - pomieszczenie zakładu energetycznego: 24,76 m2 - 4 komory transformatorowe: 36,00 m2 - szatnia: 7,80 m2 - WC: 1,50 m2 - dyżurka: 5,25 m2</w:t>
      </w:r>
    </w:p>
    <w:p w:rsid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 przedsionek: 2,10 m2 razem: 177,56 m2. </w:t>
      </w:r>
    </w:p>
    <w:p w:rsid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Roboty rozbiórkowe budynków należy wykonywać zgodnie z Rozporządzeniem Ministra Infrastruktury z dnia 6 lutego 2003 roku w sprawie bezpieczeństwa i higieny pracy podczas wykonywania robót budowlanych (Dz.U. Nr 47 z dnia 19 marca 2003 roku, rozdział 18: Roboty rozbiórkowe). </w:t>
      </w:r>
    </w:p>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Szczegółowy opis przedmiotu zamówienia zawiera dokumentacja techniczna oraz przedmiar robót (załącznik nr 8 do SIWZ). Przedmiar robót, może posłużyć wyłącznie jako materiał pomocniczy służący do wyceny wynagrodzenia ryczałtowego, robót objętych przedmiotem zamówienia. Niedoszacowanie, pominięcie oraz brak rozpoznania zakresu przedmiotu umowy nie może być podstawą do żądania zmiany wynagrodzenia ryczałtowego. Zamawiający uznaje, że każdy wykonawca przeanalizuje zakres robót do wykonania wynikający z opisu przedmiotu zamówienia oraz wizji terenowej i własnego doświadczenia. Wykonawca zobowiązany jest dostarczyć Zamawiającemu inwentaryzację geodezyjną po rozbiórce, potwierdzoną przez Powiatowy Ośrodek Dokumentacji Geodezyjnej i Kartograficznej Starostwa Powiatowego w Będzinie, wraz ze zdjęciem budynku z ewidencji gruntów.</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87"/>
        <w:gridCol w:w="8698"/>
      </w:tblGrid>
      <w:tr w:rsidR="003A229B" w:rsidRPr="003A229B" w:rsidTr="003A229B">
        <w:trPr>
          <w:tblCellSpacing w:w="15" w:type="dxa"/>
        </w:trPr>
        <w:tc>
          <w:tcPr>
            <w:tcW w:w="234" w:type="dxa"/>
            <w:tcBorders>
              <w:top w:val="single" w:sz="6" w:space="0" w:color="000000"/>
              <w:left w:val="single" w:sz="6" w:space="0" w:color="000000"/>
              <w:bottom w:val="single" w:sz="6" w:space="0" w:color="000000"/>
              <w:right w:val="single" w:sz="6" w:space="0" w:color="000000"/>
            </w:tcBorders>
            <w:vAlign w:val="center"/>
            <w:hideMark/>
          </w:tcPr>
          <w:p w:rsidR="003A229B" w:rsidRPr="003A229B" w:rsidRDefault="003A229B" w:rsidP="004B31F3">
            <w:pPr>
              <w:spacing w:after="0" w:line="240" w:lineRule="auto"/>
              <w:jc w:val="center"/>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V</w:t>
            </w:r>
          </w:p>
        </w:tc>
        <w:tc>
          <w:tcPr>
            <w:tcW w:w="57" w:type="dxa"/>
          </w:tcPr>
          <w:p w:rsidR="003A229B" w:rsidRPr="003A229B" w:rsidRDefault="003A229B" w:rsidP="004B31F3">
            <w:pPr>
              <w:spacing w:after="0" w:line="240" w:lineRule="auto"/>
              <w:rPr>
                <w:rFonts w:ascii="Times New Roman" w:eastAsia="Times New Roman" w:hAnsi="Times New Roman" w:cs="Times New Roman"/>
                <w:b/>
                <w:bCs/>
                <w:sz w:val="24"/>
                <w:szCs w:val="24"/>
                <w:lang w:eastAsia="pl-PL"/>
              </w:rPr>
            </w:pPr>
          </w:p>
        </w:tc>
        <w:tc>
          <w:tcPr>
            <w:tcW w:w="8653" w:type="dxa"/>
            <w:vAlign w:val="center"/>
            <w:hideMark/>
          </w:tcPr>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przewiduje się udzielenie zamówień uzupełniających:</w:t>
            </w:r>
          </w:p>
        </w:tc>
      </w:tr>
    </w:tbl>
    <w:p w:rsidR="003A229B" w:rsidRPr="003A229B" w:rsidRDefault="003A229B" w:rsidP="004B31F3">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Określenie przedmiotu oraz wielkości lub zakresu zamówień uzupełniających</w:t>
      </w:r>
    </w:p>
    <w:p w:rsidR="004B31F3" w:rsidRDefault="003A229B" w:rsidP="004B31F3">
      <w:pPr>
        <w:spacing w:after="0" w:line="240" w:lineRule="auto"/>
        <w:ind w:left="284"/>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Zamawiający przewiduje udzielenia zamówień uzupełniających, o których mowa w art. 67 ust. 1 pkt 6 ustawy w wysokości 10% wartości zamówienia podstawowego. </w:t>
      </w:r>
    </w:p>
    <w:p w:rsidR="003A229B" w:rsidRPr="003A229B" w:rsidRDefault="003A229B" w:rsidP="004B31F3">
      <w:pPr>
        <w:spacing w:after="0" w:line="240" w:lineRule="auto"/>
        <w:ind w:left="284"/>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W przypadku, gdy warunki dopuszczające możliwość udzielenia zamówienia uzupełniającego zostaną spełnione, zawarcie umowy z wykonawcą musi zostać poprzedzone procedurą udzielenia zamówienia publicznego. Zakres sformalizowania procedury udzielenia zamówienia uzupełniającego zależy od jego wartości szacunkowej.</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II.1.6) Wspólny Słownik Zamówień (CPV):</w:t>
      </w:r>
      <w:r w:rsidRPr="003A229B">
        <w:rPr>
          <w:rFonts w:ascii="Times New Roman" w:eastAsia="Times New Roman" w:hAnsi="Times New Roman" w:cs="Times New Roman"/>
          <w:sz w:val="24"/>
          <w:szCs w:val="24"/>
          <w:lang w:eastAsia="pl-PL"/>
        </w:rPr>
        <w:t xml:space="preserve"> 45.11.00.00-1, 45.11.13.00-1, 45.23.60.00-0.</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II.1.7) Czy dopuszcza się złożenie oferty częściowej:</w:t>
      </w:r>
      <w:r w:rsidRPr="003A229B">
        <w:rPr>
          <w:rFonts w:ascii="Times New Roman" w:eastAsia="Times New Roman" w:hAnsi="Times New Roman" w:cs="Times New Roman"/>
          <w:sz w:val="24"/>
          <w:szCs w:val="24"/>
          <w:lang w:eastAsia="pl-PL"/>
        </w:rPr>
        <w:t xml:space="preserve"> nie.</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II.1.8) Czy dopuszcza się złożenie oferty wariantowej:</w:t>
      </w:r>
      <w:r w:rsidRPr="003A229B">
        <w:rPr>
          <w:rFonts w:ascii="Times New Roman" w:eastAsia="Times New Roman" w:hAnsi="Times New Roman" w:cs="Times New Roman"/>
          <w:sz w:val="24"/>
          <w:szCs w:val="24"/>
          <w:lang w:eastAsia="pl-PL"/>
        </w:rPr>
        <w:t xml:space="preserve"> nie.</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II.2) CZAS TRWANIA ZAMÓWIENIA LUB TERMIN WYKONANIA:</w:t>
      </w:r>
      <w:r w:rsidRPr="003A229B">
        <w:rPr>
          <w:rFonts w:ascii="Times New Roman" w:eastAsia="Times New Roman" w:hAnsi="Times New Roman" w:cs="Times New Roman"/>
          <w:sz w:val="24"/>
          <w:szCs w:val="24"/>
          <w:lang w:eastAsia="pl-PL"/>
        </w:rPr>
        <w:t xml:space="preserve"> Okres w dniach: 30.</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SEKCJA III: INFORMACJE O CHARAKTERZE PRAWNYM, EKONOMICZNYM, FINANSOWYM I TECHNICZNYM</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III.1) WADIUM</w:t>
      </w:r>
    </w:p>
    <w:p w:rsid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Informacja na temat wadium:</w:t>
      </w:r>
      <w:r w:rsidRPr="003A229B">
        <w:rPr>
          <w:rFonts w:ascii="Times New Roman" w:eastAsia="Times New Roman" w:hAnsi="Times New Roman" w:cs="Times New Roman"/>
          <w:sz w:val="24"/>
          <w:szCs w:val="24"/>
          <w:lang w:eastAsia="pl-PL"/>
        </w:rPr>
        <w:t xml:space="preserve"> 1. Wykonawca zobowiązany jest wnieść wadium przed upływem terminu składania ofert w wysokości: </w:t>
      </w:r>
      <w:r w:rsidRPr="003A229B">
        <w:rPr>
          <w:rFonts w:ascii="Times New Roman" w:eastAsia="Times New Roman" w:hAnsi="Times New Roman" w:cs="Times New Roman"/>
          <w:b/>
          <w:sz w:val="24"/>
          <w:szCs w:val="24"/>
          <w:lang w:eastAsia="pl-PL"/>
        </w:rPr>
        <w:t>4 000,00 zł</w:t>
      </w:r>
      <w:r w:rsidRPr="003A229B">
        <w:rPr>
          <w:rFonts w:ascii="Times New Roman" w:eastAsia="Times New Roman" w:hAnsi="Times New Roman" w:cs="Times New Roman"/>
          <w:sz w:val="24"/>
          <w:szCs w:val="24"/>
          <w:lang w:eastAsia="pl-PL"/>
        </w:rPr>
        <w:t xml:space="preserve"> (słownie: cztery tysiące złotych). </w:t>
      </w:r>
    </w:p>
    <w:p w:rsid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lastRenderedPageBreak/>
        <w:t>2. Wadium może być wniesione w: - pieniądzu, - poręczeniach bankowych lub poręczeniach spółdzielczej kasy oszczędnościowo - kredytowej, z tym, że poręczenie spółdzielczej kasy oszczędnościowo - kredytowej jest zawsze poręczeniem pieniężnym, - gwarancjach bankowych, - gwarancjach ubezpieczeniowych, - poręczeniach udzielonych przez podmioty, o których mowa w art. 6b ust. 5, pkt. 2 ustawy z dnia 9 listopada 2000 r. o utworzeniu Polskiej Agencji Rozwoju Przedsiębiorczości (tj. Dz. U. z 2007 r. Nr 42, poz. 275 z późn. zm.). Nie należy załączać oryginału dokumentu wadialnego do oferty. Z treści gwarancji musi jednoznacznie wynikać, jaki jest sposób reprezentacji Gwaranta. Gwarancja musi być podpisana przez upoważnionego przedstawiciela Gwaranta. Podpis winien być złożony w sposób umożliwiający jego identyfikację np. złożony wraz z imienną pieczątką lub czytelny podpis (z podaniem imienia i nazwiska). Z treści gwarancji winno wynikać bezwarunkowe, na każde pisemne żądanie zgłoszone przez Zamawiającego w terminie związania ofertą zobowiązanie Gwaranta do wypłaty Zamawiającemu pełnej kwoty wadium w okolicznościach określonych w ustawie.</w:t>
      </w:r>
    </w:p>
    <w:p w:rsidR="004B31F3"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 3. W przypadku wniesienia wadium w pieniądzu, zostanie ono uznane za skuteczne złożone, jeśli do godziny 10:00 w dniu 15 lipca 2016 r. rachunek Zamawiającego zostanie uznany kwotą wadium. Numer konta, na które należy wpłacać wadium w formie pieniądza: ING Bank Śląski S.A. O/Będzin 82 1050 1227 1000 0008 0157 0227 </w:t>
      </w:r>
    </w:p>
    <w:p w:rsidR="004B31F3"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4. Oryginał dokumentu świadczącego o wniesieniu wadium w innej formie niż pieniądz należy zdeponować w kasie Urzędu Miasta Wojkowice w terminie do godziny 10:00 dnia </w:t>
      </w:r>
    </w:p>
    <w:p w:rsidR="004B31F3"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15 lipca 2016 r. </w:t>
      </w:r>
    </w:p>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5. Potwierdzenie wniesienia wadium w formie niepieniężnej winno być dołączone do oferty. 6. Wykonawca, który nie wniósł we wskazanym terminie wadium zostanie wykluczony z postępowania.</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III.2) ZALICZKI</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A229B" w:rsidRDefault="003A229B" w:rsidP="004B31F3">
      <w:pPr>
        <w:spacing w:after="0"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 xml:space="preserve">III. 3.1) Uprawnienia do wykonywania określonej działalności lub czynności, jeżeli </w:t>
      </w:r>
      <w:r>
        <w:rPr>
          <w:rFonts w:ascii="Times New Roman" w:eastAsia="Times New Roman" w:hAnsi="Times New Roman" w:cs="Times New Roman"/>
          <w:b/>
          <w:bCs/>
          <w:sz w:val="24"/>
          <w:szCs w:val="24"/>
          <w:lang w:eastAsia="pl-PL"/>
        </w:rPr>
        <w:t xml:space="preserve">  </w:t>
      </w:r>
      <w:r w:rsidRPr="003A229B">
        <w:rPr>
          <w:rFonts w:ascii="Times New Roman" w:eastAsia="Times New Roman" w:hAnsi="Times New Roman" w:cs="Times New Roman"/>
          <w:b/>
          <w:bCs/>
          <w:sz w:val="24"/>
          <w:szCs w:val="24"/>
          <w:lang w:eastAsia="pl-PL"/>
        </w:rPr>
        <w:t>przepisy prawa nakładają obowiązek ich posiadania</w:t>
      </w:r>
    </w:p>
    <w:p w:rsidR="004B31F3" w:rsidRPr="003A229B" w:rsidRDefault="004B31F3" w:rsidP="004B31F3">
      <w:pPr>
        <w:spacing w:after="0" w:line="240" w:lineRule="auto"/>
        <w:rPr>
          <w:rFonts w:ascii="Times New Roman" w:eastAsia="Times New Roman" w:hAnsi="Times New Roman" w:cs="Times New Roman"/>
          <w:sz w:val="16"/>
          <w:szCs w:val="16"/>
          <w:lang w:eastAsia="pl-PL"/>
        </w:rPr>
      </w:pPr>
    </w:p>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Opis sposobu dokonywania oceny spełniania tego warunku</w:t>
      </w:r>
    </w:p>
    <w:p w:rsidR="003A229B" w:rsidRDefault="004B31F3" w:rsidP="004B31F3">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A229B" w:rsidRPr="003A229B">
        <w:rPr>
          <w:rFonts w:ascii="Times New Roman" w:eastAsia="Times New Roman" w:hAnsi="Times New Roman" w:cs="Times New Roman"/>
          <w:sz w:val="24"/>
          <w:szCs w:val="24"/>
          <w:lang w:eastAsia="pl-PL"/>
        </w:rPr>
        <w:t>nie dotyczy</w:t>
      </w:r>
    </w:p>
    <w:p w:rsidR="004B31F3" w:rsidRDefault="004B31F3" w:rsidP="004B31F3">
      <w:pPr>
        <w:spacing w:after="0" w:line="240" w:lineRule="auto"/>
        <w:ind w:left="-360"/>
        <w:rPr>
          <w:rFonts w:ascii="Times New Roman" w:eastAsia="Times New Roman" w:hAnsi="Times New Roman" w:cs="Times New Roman"/>
          <w:sz w:val="24"/>
          <w:szCs w:val="24"/>
          <w:lang w:eastAsia="pl-PL"/>
        </w:rPr>
      </w:pPr>
    </w:p>
    <w:p w:rsidR="003A229B" w:rsidRDefault="003A229B" w:rsidP="004B31F3">
      <w:pPr>
        <w:spacing w:after="0"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III.3.2) Wiedza i doświadczenie</w:t>
      </w:r>
    </w:p>
    <w:p w:rsidR="004B31F3" w:rsidRPr="003A229B" w:rsidRDefault="004B31F3" w:rsidP="004B31F3">
      <w:pPr>
        <w:spacing w:after="0" w:line="240" w:lineRule="auto"/>
        <w:rPr>
          <w:rFonts w:ascii="Times New Roman" w:eastAsia="Times New Roman" w:hAnsi="Times New Roman" w:cs="Times New Roman"/>
          <w:sz w:val="16"/>
          <w:szCs w:val="16"/>
          <w:lang w:eastAsia="pl-PL"/>
        </w:rPr>
      </w:pPr>
    </w:p>
    <w:p w:rsidR="003A229B" w:rsidRDefault="003A229B" w:rsidP="004B31F3">
      <w:pPr>
        <w:spacing w:after="0"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Opis sposobu dokonywania oceny spełniania tego warunku</w:t>
      </w:r>
    </w:p>
    <w:p w:rsidR="004B31F3" w:rsidRPr="003A229B" w:rsidRDefault="004B31F3" w:rsidP="004B31F3">
      <w:pPr>
        <w:spacing w:after="0" w:line="240" w:lineRule="auto"/>
        <w:rPr>
          <w:rFonts w:ascii="Times New Roman" w:eastAsia="Times New Roman" w:hAnsi="Times New Roman" w:cs="Times New Roman"/>
          <w:sz w:val="10"/>
          <w:szCs w:val="10"/>
          <w:lang w:eastAsia="pl-PL"/>
        </w:rPr>
      </w:pPr>
    </w:p>
    <w:p w:rsid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Wykonawca wykaże, że w okresie ostatnich 5 lat przed upływem terminu składania ofert w postępowaniu (a jeżeli okres prowadzenia działalności jest krótszy - w tym okresie), wykonał należycie co najmniej 2 roboty budowlane polegające na rozbiórce obiektu budowlanego o wartości min. 100 tyś. zł (brutto) każda oraz załączy dokumenty, że roboty zostały wykonane zgodnie z zasadami sztuki budowlanej i prawidłowo ukończone.</w:t>
      </w:r>
    </w:p>
    <w:p w:rsidR="004B31F3" w:rsidRPr="003A229B" w:rsidRDefault="004B31F3" w:rsidP="004B31F3">
      <w:pPr>
        <w:spacing w:after="0" w:line="240" w:lineRule="auto"/>
        <w:rPr>
          <w:rFonts w:ascii="Times New Roman" w:eastAsia="Times New Roman" w:hAnsi="Times New Roman" w:cs="Times New Roman"/>
          <w:sz w:val="16"/>
          <w:szCs w:val="16"/>
          <w:lang w:eastAsia="pl-PL"/>
        </w:rPr>
      </w:pPr>
    </w:p>
    <w:p w:rsidR="003A229B" w:rsidRDefault="003A229B" w:rsidP="004B31F3">
      <w:pPr>
        <w:spacing w:after="0"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III.3.3) Potencjał techniczny</w:t>
      </w:r>
    </w:p>
    <w:p w:rsidR="004B31F3" w:rsidRPr="003A229B" w:rsidRDefault="004B31F3" w:rsidP="004B31F3">
      <w:pPr>
        <w:spacing w:after="0" w:line="240" w:lineRule="auto"/>
        <w:rPr>
          <w:rFonts w:ascii="Times New Roman" w:eastAsia="Times New Roman" w:hAnsi="Times New Roman" w:cs="Times New Roman"/>
          <w:sz w:val="10"/>
          <w:szCs w:val="10"/>
          <w:lang w:eastAsia="pl-PL"/>
        </w:rPr>
      </w:pPr>
    </w:p>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Opis sposobu dokonywania oceny spełniania tego warunku</w:t>
      </w:r>
    </w:p>
    <w:p w:rsid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nie dotyczy</w:t>
      </w:r>
    </w:p>
    <w:p w:rsidR="004B31F3" w:rsidRDefault="004B31F3" w:rsidP="004B31F3">
      <w:pPr>
        <w:spacing w:after="0" w:line="240" w:lineRule="auto"/>
        <w:rPr>
          <w:rFonts w:ascii="Times New Roman" w:eastAsia="Times New Roman" w:hAnsi="Times New Roman" w:cs="Times New Roman"/>
          <w:sz w:val="24"/>
          <w:szCs w:val="24"/>
          <w:lang w:eastAsia="pl-PL"/>
        </w:rPr>
      </w:pPr>
    </w:p>
    <w:p w:rsidR="004B31F3" w:rsidRPr="003A229B" w:rsidRDefault="004B31F3" w:rsidP="004B31F3">
      <w:pPr>
        <w:spacing w:after="0" w:line="240" w:lineRule="auto"/>
        <w:rPr>
          <w:rFonts w:ascii="Times New Roman" w:eastAsia="Times New Roman" w:hAnsi="Times New Roman" w:cs="Times New Roman"/>
          <w:sz w:val="24"/>
          <w:szCs w:val="24"/>
          <w:lang w:eastAsia="pl-PL"/>
        </w:rPr>
      </w:pPr>
    </w:p>
    <w:p w:rsidR="003A229B" w:rsidRDefault="004B31F3" w:rsidP="004B31F3">
      <w:pPr>
        <w:spacing w:after="0" w:line="24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      </w:t>
      </w:r>
      <w:r w:rsidR="003A229B" w:rsidRPr="003A229B">
        <w:rPr>
          <w:rFonts w:ascii="Times New Roman" w:eastAsia="Times New Roman" w:hAnsi="Times New Roman" w:cs="Times New Roman"/>
          <w:b/>
          <w:bCs/>
          <w:sz w:val="24"/>
          <w:szCs w:val="24"/>
          <w:lang w:eastAsia="pl-PL"/>
        </w:rPr>
        <w:t>III.3.4) Osoby zdolne do wykonania zamówienia</w:t>
      </w:r>
    </w:p>
    <w:p w:rsidR="004B31F3" w:rsidRPr="003A229B" w:rsidRDefault="004B31F3" w:rsidP="004B31F3">
      <w:pPr>
        <w:spacing w:after="0" w:line="240" w:lineRule="auto"/>
        <w:ind w:left="-360"/>
        <w:rPr>
          <w:rFonts w:ascii="Times New Roman" w:eastAsia="Times New Roman" w:hAnsi="Times New Roman" w:cs="Times New Roman"/>
          <w:sz w:val="16"/>
          <w:szCs w:val="16"/>
          <w:lang w:eastAsia="pl-PL"/>
        </w:rPr>
      </w:pPr>
    </w:p>
    <w:p w:rsidR="003A229B" w:rsidRDefault="003A229B" w:rsidP="004B31F3">
      <w:pPr>
        <w:spacing w:after="0" w:line="240" w:lineRule="auto"/>
        <w:rPr>
          <w:rFonts w:ascii="Times New Roman" w:eastAsia="Times New Roman" w:hAnsi="Times New Roman" w:cs="Times New Roman"/>
          <w:b/>
          <w:bCs/>
          <w:sz w:val="24"/>
          <w:szCs w:val="24"/>
          <w:lang w:eastAsia="pl-PL"/>
        </w:rPr>
      </w:pPr>
      <w:r w:rsidRPr="003A229B">
        <w:rPr>
          <w:rFonts w:ascii="Times New Roman" w:eastAsia="Times New Roman" w:hAnsi="Times New Roman" w:cs="Times New Roman"/>
          <w:b/>
          <w:bCs/>
          <w:sz w:val="24"/>
          <w:szCs w:val="24"/>
          <w:lang w:eastAsia="pl-PL"/>
        </w:rPr>
        <w:t>Opis sposobu dokonywania oceny spełniania tego warunku</w:t>
      </w:r>
    </w:p>
    <w:p w:rsidR="004B31F3" w:rsidRPr="003A229B" w:rsidRDefault="004B31F3" w:rsidP="004B31F3">
      <w:pPr>
        <w:spacing w:after="0" w:line="240" w:lineRule="auto"/>
        <w:rPr>
          <w:rFonts w:ascii="Times New Roman" w:eastAsia="Times New Roman" w:hAnsi="Times New Roman" w:cs="Times New Roman"/>
          <w:sz w:val="10"/>
          <w:szCs w:val="10"/>
          <w:lang w:eastAsia="pl-PL"/>
        </w:rPr>
      </w:pPr>
    </w:p>
    <w:p w:rsid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Wykonawca musi wykazać, iż dysponuje lub będzie dysponował osobami zdolnymi do wykonania niniejszego zamówienia tj. a) kierownikiem budowy posiadającym uprawnienia budowlane w specjalności konstrukcyjno - budowlanej bez ograniczeń zgodnie z Prawem budowlanym lub odpowiadające im ważne uprawnienia budowlane, które zostały wydane na podstawie wcześniej obowiązujących przepisów, posiadającym, co najmniej 5-letni staż pracy od uzyskania uprawnień.</w:t>
      </w:r>
    </w:p>
    <w:p w:rsidR="004B31F3" w:rsidRPr="003A229B" w:rsidRDefault="004B31F3" w:rsidP="004B31F3">
      <w:pPr>
        <w:spacing w:after="0" w:line="240" w:lineRule="auto"/>
        <w:rPr>
          <w:rFonts w:ascii="Times New Roman" w:eastAsia="Times New Roman" w:hAnsi="Times New Roman" w:cs="Times New Roman"/>
          <w:sz w:val="24"/>
          <w:szCs w:val="24"/>
          <w:lang w:eastAsia="pl-PL"/>
        </w:rPr>
      </w:pPr>
    </w:p>
    <w:p w:rsidR="003A229B" w:rsidRDefault="004B31F3" w:rsidP="004B31F3">
      <w:pPr>
        <w:spacing w:after="0" w:line="24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3A229B" w:rsidRPr="003A229B">
        <w:rPr>
          <w:rFonts w:ascii="Times New Roman" w:eastAsia="Times New Roman" w:hAnsi="Times New Roman" w:cs="Times New Roman"/>
          <w:b/>
          <w:bCs/>
          <w:sz w:val="24"/>
          <w:szCs w:val="24"/>
          <w:lang w:eastAsia="pl-PL"/>
        </w:rPr>
        <w:t>III.3.5) Sytuacja ekonomiczna i finansowa</w:t>
      </w:r>
    </w:p>
    <w:p w:rsidR="004B31F3" w:rsidRPr="003A229B" w:rsidRDefault="004B31F3" w:rsidP="004B31F3">
      <w:pPr>
        <w:spacing w:after="0" w:line="240" w:lineRule="auto"/>
        <w:ind w:left="-360"/>
        <w:rPr>
          <w:rFonts w:ascii="Times New Roman" w:eastAsia="Times New Roman" w:hAnsi="Times New Roman" w:cs="Times New Roman"/>
          <w:sz w:val="16"/>
          <w:szCs w:val="16"/>
          <w:lang w:eastAsia="pl-PL"/>
        </w:rPr>
      </w:pPr>
    </w:p>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Opis sposobu dokonywania oceny spełniania tego warunku</w:t>
      </w:r>
    </w:p>
    <w:p w:rsidR="003A229B" w:rsidRPr="003A229B" w:rsidRDefault="004B31F3" w:rsidP="004B31F3">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A229B" w:rsidRPr="003A229B">
        <w:rPr>
          <w:rFonts w:ascii="Times New Roman" w:eastAsia="Times New Roman" w:hAnsi="Times New Roman" w:cs="Times New Roman"/>
          <w:sz w:val="24"/>
          <w:szCs w:val="24"/>
          <w:lang w:eastAsia="pl-PL"/>
        </w:rPr>
        <w:t>nie dotyczy</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B31F3" w:rsidRDefault="003A229B" w:rsidP="004B31F3">
      <w:pPr>
        <w:numPr>
          <w:ilvl w:val="0"/>
          <w:numId w:val="3"/>
        </w:numPr>
        <w:spacing w:after="0" w:line="240" w:lineRule="auto"/>
        <w:ind w:left="357" w:hanging="357"/>
        <w:jc w:val="both"/>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w:t>
      </w:r>
    </w:p>
    <w:p w:rsidR="004B31F3" w:rsidRDefault="004B31F3" w:rsidP="004B31F3">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A229B" w:rsidRPr="003A229B">
        <w:rPr>
          <w:rFonts w:ascii="Times New Roman" w:eastAsia="Times New Roman" w:hAnsi="Times New Roman" w:cs="Times New Roman"/>
          <w:sz w:val="24"/>
          <w:szCs w:val="24"/>
          <w:lang w:eastAsia="pl-PL"/>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p>
    <w:p w:rsidR="003A229B" w:rsidRPr="003A229B" w:rsidRDefault="004B31F3" w:rsidP="004B31F3">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A229B" w:rsidRPr="003A229B">
        <w:rPr>
          <w:rFonts w:ascii="Times New Roman" w:eastAsia="Times New Roman" w:hAnsi="Times New Roman" w:cs="Times New Roman"/>
          <w:sz w:val="24"/>
          <w:szCs w:val="24"/>
          <w:lang w:eastAsia="pl-PL"/>
        </w:rPr>
        <w:t>i prawidłowo ukończone;</w:t>
      </w:r>
    </w:p>
    <w:p w:rsidR="003A229B" w:rsidRPr="003A229B" w:rsidRDefault="003A229B" w:rsidP="004B31F3">
      <w:pPr>
        <w:numPr>
          <w:ilvl w:val="0"/>
          <w:numId w:val="3"/>
        </w:numPr>
        <w:spacing w:after="0" w:line="240" w:lineRule="auto"/>
        <w:ind w:left="357" w:hanging="357"/>
        <w:jc w:val="both"/>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A229B" w:rsidRPr="003A229B" w:rsidRDefault="003A229B" w:rsidP="004B31F3">
      <w:pPr>
        <w:numPr>
          <w:ilvl w:val="0"/>
          <w:numId w:val="3"/>
        </w:numPr>
        <w:spacing w:after="0" w:line="240" w:lineRule="auto"/>
        <w:ind w:left="357" w:hanging="357"/>
        <w:jc w:val="both"/>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A229B" w:rsidRPr="003A229B" w:rsidRDefault="003A229B" w:rsidP="004B31F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oświadczenie o braku podstaw do wykluczenia;</w:t>
      </w:r>
    </w:p>
    <w:p w:rsidR="003A229B" w:rsidRPr="003A229B" w:rsidRDefault="003A229B" w:rsidP="004B31F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lastRenderedPageBreak/>
        <w:t>III.4.3) Dokumenty podmiotów zagranicznych</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III.4.3.1) dokument wystawiony w kraju, w którym ma siedzibę lub miejsce zamieszkania potwierdzający, że:</w:t>
      </w:r>
    </w:p>
    <w:p w:rsidR="003A229B" w:rsidRPr="003A229B" w:rsidRDefault="003A229B" w:rsidP="004B31F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III.4.4) Dokumenty dotyczące przynależności do tej samej grupy kapitałowej</w:t>
      </w:r>
    </w:p>
    <w:p w:rsidR="003A229B" w:rsidRPr="003A229B" w:rsidRDefault="003A229B" w:rsidP="004B31F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III.6) INNE DOKUMENTY</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Inne dokumenty niewymienione w pkt III.4) albo w pkt III.5)</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1. Jeżeli w kraju miejsca zamieszkania osoby lub w kraju, w którym Wykonawca ma siedzibę lub miejsce zamieszkania, nie wydaje się dokumentów, o których mowa w pkt 1.3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określony w pkt 1.3 SIWZ stosuje się odpowiednio. </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2. Oświadczenie, że Wykonawca zapoznał się z warunkami zamówienia i z załączonym wzorem umowy oraz, że przyjmuje ich treść bez żadnych zastrzeżeń - na formularzu oferty - zgodnie z załącznikiem nr 1 do SIWZ. </w:t>
      </w:r>
    </w:p>
    <w:p w:rsidR="003A229B" w:rsidRPr="003A229B"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3. Pełnomocnictwo ustanowione do reprezentowania Wykonawcy/ów ubiegającego/cych się o udzielenie zamówienia publicznego. Pełnomocnictwo należy dołączyć w oryginale bądź kopii potwierdzonej za zgodność z oryginałem notarialnie.</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SEKCJA IV: PROCEDURA</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IV.1) TRYB UDZIELENIA ZAMÓWIENIA</w:t>
      </w:r>
    </w:p>
    <w:p w:rsidR="003A229B" w:rsidRPr="003A229B" w:rsidRDefault="003A229B" w:rsidP="00674725">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IV.1.1) Tryb udzielenia zamówienia:</w:t>
      </w:r>
      <w:r w:rsidRPr="003A229B">
        <w:rPr>
          <w:rFonts w:ascii="Times New Roman" w:eastAsia="Times New Roman" w:hAnsi="Times New Roman" w:cs="Times New Roman"/>
          <w:sz w:val="24"/>
          <w:szCs w:val="24"/>
          <w:lang w:eastAsia="pl-PL"/>
        </w:rPr>
        <w:t xml:space="preserve"> przetarg nieograniczony.</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IV.2) KRYTERIA OCENY OFERT</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 xml:space="preserve">IV.2.1) Kryteria oceny ofert: </w:t>
      </w:r>
      <w:r w:rsidRPr="003A229B">
        <w:rPr>
          <w:rFonts w:ascii="Times New Roman" w:eastAsia="Times New Roman" w:hAnsi="Times New Roman" w:cs="Times New Roman"/>
          <w:sz w:val="24"/>
          <w:szCs w:val="24"/>
          <w:lang w:eastAsia="pl-PL"/>
        </w:rPr>
        <w:t>cena oraz inne kryteria związane z przedmiotem zamówienia:</w:t>
      </w:r>
    </w:p>
    <w:p w:rsidR="003A229B" w:rsidRPr="003A229B" w:rsidRDefault="003A229B" w:rsidP="004B31F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1 - Cena - 90</w:t>
      </w:r>
    </w:p>
    <w:p w:rsidR="003A229B" w:rsidRPr="003A229B" w:rsidRDefault="003A229B" w:rsidP="004B31F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2 - Termin wykonania zamówienia - 10</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lastRenderedPageBreak/>
        <w:t>IV.2.2)</w:t>
      </w:r>
      <w:r w:rsidRPr="003A229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3A229B" w:rsidRPr="003A229B" w:rsidTr="003A229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A229B" w:rsidRPr="003A229B" w:rsidRDefault="003A229B" w:rsidP="004B31F3">
            <w:pPr>
              <w:spacing w:after="0" w:line="240" w:lineRule="auto"/>
              <w:jc w:val="center"/>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 </w:t>
            </w:r>
          </w:p>
        </w:tc>
        <w:tc>
          <w:tcPr>
            <w:tcW w:w="0" w:type="auto"/>
            <w:vAlign w:val="center"/>
            <w:hideMark/>
          </w:tcPr>
          <w:p w:rsidR="003A229B" w:rsidRPr="003A229B" w:rsidRDefault="003A229B" w:rsidP="004B31F3">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przeprowadzona będzie aukcja elektroniczna,</w:t>
            </w:r>
            <w:r w:rsidRPr="003A229B">
              <w:rPr>
                <w:rFonts w:ascii="Times New Roman" w:eastAsia="Times New Roman" w:hAnsi="Times New Roman" w:cs="Times New Roman"/>
                <w:sz w:val="24"/>
                <w:szCs w:val="24"/>
                <w:lang w:eastAsia="pl-PL"/>
              </w:rPr>
              <w:t xml:space="preserve"> adres strony, na której będzie prowadzona: </w:t>
            </w:r>
          </w:p>
        </w:tc>
      </w:tr>
    </w:tbl>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IV.3) ZMIANA UMOWY</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Dopuszczalne zmiany postanowień umowy oraz określenie warunków zmian</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1.Wszelkie zmiany i uzupełnienia treści niniejszej umowy, wymagają formy pisemnej pod rygorem nieważności.</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 2.Zamawiający przewiduje możliwość dokonania zmiany postanowień zawartej umowy w stosunku do treści oferty w zakresie zmiany terminu realizacji przedmiotu umowy w przypadku: </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a. konieczność udzielenia zamówienia dodatkowego, nieobjętego zamówieniem podstawowym, którego wykonanie stało się konieczne na skutek okoliczności niemożliwej wcześniej do przeprowadzenia: - z przyczyn technicznych lub gospodarczych oddzielenie zamówienia dodatkowego do zamówienia podstawowego wymagałoby poniesienia niewspółmiernie wysokości kosztów, - prawidłowe wykonanie zamówienia podstawowego jest uzależnione od wykonania zamówienia dodatkowego, b. wystąpienia okoliczności niezależnych od wykonawcy skutkujących niemożliwością dotrzymania terminu realizacji przedmiotu umowy, c. aktualizacji rozwiązań ze względu na postęp technologiczny (np. wycofanie z obrotu materiałów lub urządzeń), d. zmiany obowiązujących przepisów prawa, jeżeli zgodnie z nimi konieczne będzie dostosowanie treści umowy do aktualnego stanu prawnego; e. wyjątkowo niesprzyjających warunków atmosferycznych uniemożliwiających wykonanie robót zgodnie z zasadami współczesnej wiedzy technicznej i obowiązujących przepisów; f. wystąpienie siły wyższej; g. nie przekazanie przez Zamawiającego placu budowy w terminie określonym w umowie; h. niezawinionego przez wykonawcę ograniczenia dostępności placu budowy w czasie realizacji robót; i. wstrzymania przez Zamawiającego wykonania robót niewynikających z okoliczności lezących po stronie Wykonawcy. (Nie dotyczy okoliczności wstrzymywania robót przez inspektora nadzoru Zamawiającego w przypadku stwierdzenia nieprawidłowości zawinionych przez Wykonawcę); j. konieczności wykonania przez Zamawiającego korekty dokumentacji technicznej dla usunięcia wad dokumentacji. </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3. W przypadku zmiany terminu realizacji przedmiotu umowy, wymienionych w ustępie 2 litera do a) do j), termin ten może ulec przedłużeniu nie dłużej jednak, niż o czas trwania tych okoliczności.</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4. Zamawiający przewiduje możliwość dokonania zmian postanowień zawartej umowy w stosunku do treści oferty w zakresie zmiany zabezpieczenia umowy. Zmiana przewidziana w art. 149 ust. 1 PZP. </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5. Zamawiający przewiduje możliwość dokonania zmian postanowień zawartej umowy w stosunku do treści oferty w zakresie rozszerzenia odpowiedzialności z tytułu rękojmi poprzez wydłużenia terminu rękojmi oraz przedłużenia terminu udzielonej gwarancji w przypadku zaproponowania takiego rozwiązania przez wykonawcę. </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6. Zamawiający przewiduje możliwość dokonania zmiany postanowień zawartej umowy w stosunku do treści oferty w zakresie zmiany podwykonawców w przypadku: </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lastRenderedPageBreak/>
        <w:t xml:space="preserve">a. wprowadzenia nowego podwykonawcy, b. rezygnacji Podwykonawcy, c. zmiany wartości lub zakresu robót wykonywanych przez podwykonawców - Zamawiający może wyrazić zgodę na powyższe, po pisemnym zaakceptowaniu umowy Wykonawcy z podwykonawcą w terminie 5 dni od przekazania tej umowy przez wykonawcę. </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7. Zamawiający przewiduje możliwość dokonania zmiany postanowień zawartej umowy w stosunku do treści oferty w zakresie zmiany kierownika budowy bądź kierownika robót w przypadku: a. śmierci, choroby, rezygnacji, zwolnienia pracownika lub innych zdarzeń losowych dotyczących kierownika budowy, kierownika robót lub inspektora nadzoru, b. zastrzeżeń jednej ze stron, co do kompetencji kierownika budowy lub inspektora nadzoru.</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8. W przypadku zmiany kierownika budowy, nowy kierownik budowy lub kierownik robót musi spełniać wymagania określone w SIWZ dla kierownika budowy lub kierownika robót. </w:t>
      </w:r>
    </w:p>
    <w:p w:rsidR="00674725"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 xml:space="preserve">9. Powyższe postanowienia stanowią katalog zmian, na które Zamawiający może wyrazić zgodę. Powyższe postanowienia nie stanowią zobowiązania Zamawiającego do wyrażenia zgody na ich wprowadzenie. </w:t>
      </w:r>
    </w:p>
    <w:p w:rsidR="003A229B" w:rsidRPr="003A229B" w:rsidRDefault="003A229B" w:rsidP="00674725">
      <w:pPr>
        <w:spacing w:after="0"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sz w:val="24"/>
          <w:szCs w:val="24"/>
          <w:lang w:eastAsia="pl-PL"/>
        </w:rPr>
        <w:t>10. Nie stanowi zmiany umowy w rozumieniu art. 144 ustawy z dnia 29 stycznia 2004 r. - Prawo zamówień publicznych: a. zmiana danych związanych z obsługą administracyjno-organizacyjną Umowy (np. zmiana nr rachunku bankowego), b. zmiana danych teleadresowych, zmiana osób reprezentujących Strony, c. zmiana obciążeń publiczno-prawnych np. podatków itp.</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IV.4) INFORMACJE ADMINISTRACYJNE</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IV.4.1)</w:t>
      </w:r>
      <w:r w:rsidRPr="003A229B">
        <w:rPr>
          <w:rFonts w:ascii="Times New Roman" w:eastAsia="Times New Roman" w:hAnsi="Times New Roman" w:cs="Times New Roman"/>
          <w:sz w:val="24"/>
          <w:szCs w:val="24"/>
          <w:lang w:eastAsia="pl-PL"/>
        </w:rPr>
        <w:t> </w:t>
      </w:r>
      <w:r w:rsidRPr="003A229B">
        <w:rPr>
          <w:rFonts w:ascii="Times New Roman" w:eastAsia="Times New Roman" w:hAnsi="Times New Roman" w:cs="Times New Roman"/>
          <w:b/>
          <w:bCs/>
          <w:sz w:val="24"/>
          <w:szCs w:val="24"/>
          <w:lang w:eastAsia="pl-PL"/>
        </w:rPr>
        <w:t>Adres strony internetowej, na której jest dostępna specyfikacja istotnych warunków zamówienia:</w:t>
      </w:r>
      <w:r w:rsidRPr="003A229B">
        <w:rPr>
          <w:rFonts w:ascii="Times New Roman" w:eastAsia="Times New Roman" w:hAnsi="Times New Roman" w:cs="Times New Roman"/>
          <w:sz w:val="24"/>
          <w:szCs w:val="24"/>
          <w:lang w:eastAsia="pl-PL"/>
        </w:rPr>
        <w:t xml:space="preserve"> www.wojkowice.bip.net.pl</w:t>
      </w:r>
      <w:r w:rsidRPr="003A229B">
        <w:rPr>
          <w:rFonts w:ascii="Times New Roman" w:eastAsia="Times New Roman" w:hAnsi="Times New Roman" w:cs="Times New Roman"/>
          <w:sz w:val="24"/>
          <w:szCs w:val="24"/>
          <w:lang w:eastAsia="pl-PL"/>
        </w:rPr>
        <w:br/>
      </w:r>
      <w:r w:rsidRPr="003A229B">
        <w:rPr>
          <w:rFonts w:ascii="Times New Roman" w:eastAsia="Times New Roman" w:hAnsi="Times New Roman" w:cs="Times New Roman"/>
          <w:b/>
          <w:bCs/>
          <w:sz w:val="24"/>
          <w:szCs w:val="24"/>
          <w:lang w:eastAsia="pl-PL"/>
        </w:rPr>
        <w:t>Specyfikację istotnych warunków zamówienia można uzyskać pod adresem:</w:t>
      </w:r>
      <w:r w:rsidRPr="003A229B">
        <w:rPr>
          <w:rFonts w:ascii="Times New Roman" w:eastAsia="Times New Roman" w:hAnsi="Times New Roman" w:cs="Times New Roman"/>
          <w:sz w:val="24"/>
          <w:szCs w:val="24"/>
          <w:lang w:eastAsia="pl-PL"/>
        </w:rPr>
        <w:t xml:space="preserve"> Urząd Miasta Wojkowice, ul. Jana III Sobieskiego 290a, 42-580 Wojkowice -Wydział Inwestycji i Ochrony Środowiska, Gospodarki Lokalami - pokój nr 4..</w:t>
      </w:r>
    </w:p>
    <w:p w:rsidR="003A229B" w:rsidRPr="003A229B" w:rsidRDefault="003A229B" w:rsidP="00674725">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IV.4.4) Termin składania wniosków o dopuszczenie do udziału w postępowaniu lub ofert:</w:t>
      </w:r>
      <w:r w:rsidRPr="003A229B">
        <w:rPr>
          <w:rFonts w:ascii="Times New Roman" w:eastAsia="Times New Roman" w:hAnsi="Times New Roman" w:cs="Times New Roman"/>
          <w:sz w:val="24"/>
          <w:szCs w:val="24"/>
          <w:lang w:eastAsia="pl-PL"/>
        </w:rPr>
        <w:t xml:space="preserve"> 15.07.2016 godzina 10:00, miejsce: Urząd Miasta Wojkowice -</w:t>
      </w:r>
      <w:r w:rsidR="00674725">
        <w:rPr>
          <w:rFonts w:ascii="Times New Roman" w:eastAsia="Times New Roman" w:hAnsi="Times New Roman" w:cs="Times New Roman"/>
          <w:sz w:val="24"/>
          <w:szCs w:val="24"/>
          <w:lang w:eastAsia="pl-PL"/>
        </w:rPr>
        <w:t xml:space="preserve"> </w:t>
      </w:r>
      <w:r w:rsidRPr="003A229B">
        <w:rPr>
          <w:rFonts w:ascii="Times New Roman" w:eastAsia="Times New Roman" w:hAnsi="Times New Roman" w:cs="Times New Roman"/>
          <w:sz w:val="24"/>
          <w:szCs w:val="24"/>
          <w:lang w:eastAsia="pl-PL"/>
        </w:rPr>
        <w:t>Kancelaria - parter, ul. Jana III Sobieskiego 290a, 42-580 Wojkowice.</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IV.4.5) Termin związania ofertą:</w:t>
      </w:r>
      <w:r w:rsidRPr="003A229B">
        <w:rPr>
          <w:rFonts w:ascii="Times New Roman" w:eastAsia="Times New Roman" w:hAnsi="Times New Roman" w:cs="Times New Roman"/>
          <w:sz w:val="24"/>
          <w:szCs w:val="24"/>
          <w:lang w:eastAsia="pl-PL"/>
        </w:rPr>
        <w:t xml:space="preserve"> okres w dniach: 30 (od ostatecznego terminu składania ofert).</w:t>
      </w:r>
    </w:p>
    <w:p w:rsidR="003A229B" w:rsidRPr="003A229B" w:rsidRDefault="003A229B" w:rsidP="004B31F3">
      <w:pPr>
        <w:spacing w:before="100" w:beforeAutospacing="1" w:after="100" w:afterAutospacing="1" w:line="240" w:lineRule="auto"/>
        <w:rPr>
          <w:rFonts w:ascii="Times New Roman" w:eastAsia="Times New Roman" w:hAnsi="Times New Roman" w:cs="Times New Roman"/>
          <w:sz w:val="24"/>
          <w:szCs w:val="24"/>
          <w:lang w:eastAsia="pl-PL"/>
        </w:rPr>
      </w:pPr>
      <w:r w:rsidRPr="003A229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A229B">
        <w:rPr>
          <w:rFonts w:ascii="Times New Roman" w:eastAsia="Times New Roman" w:hAnsi="Times New Roman" w:cs="Times New Roman"/>
          <w:sz w:val="24"/>
          <w:szCs w:val="24"/>
          <w:lang w:eastAsia="pl-PL"/>
        </w:rPr>
        <w:t>nie</w:t>
      </w:r>
    </w:p>
    <w:p w:rsidR="003A229B" w:rsidRPr="003A229B" w:rsidRDefault="003A229B" w:rsidP="004B31F3">
      <w:pPr>
        <w:spacing w:after="0" w:line="240" w:lineRule="auto"/>
        <w:rPr>
          <w:rFonts w:ascii="Times New Roman" w:eastAsia="Times New Roman" w:hAnsi="Times New Roman" w:cs="Times New Roman"/>
          <w:sz w:val="24"/>
          <w:szCs w:val="24"/>
          <w:lang w:eastAsia="pl-PL"/>
        </w:rPr>
      </w:pPr>
    </w:p>
    <w:p w:rsidR="004B6797" w:rsidRDefault="004B6797" w:rsidP="004B31F3">
      <w:pPr>
        <w:spacing w:line="240" w:lineRule="auto"/>
      </w:pPr>
    </w:p>
    <w:sectPr w:rsidR="004B6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8D2"/>
    <w:multiLevelType w:val="multilevel"/>
    <w:tmpl w:val="C9DC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34547"/>
    <w:multiLevelType w:val="multilevel"/>
    <w:tmpl w:val="D08A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52E98"/>
    <w:multiLevelType w:val="multilevel"/>
    <w:tmpl w:val="7148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A5190F"/>
    <w:multiLevelType w:val="multilevel"/>
    <w:tmpl w:val="EE5E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AE4610"/>
    <w:multiLevelType w:val="multilevel"/>
    <w:tmpl w:val="4866DCD4"/>
    <w:lvl w:ilvl="0">
      <w:start w:val="1"/>
      <w:numFmt w:val="bullet"/>
      <w:lvlText w:val=""/>
      <w:lvlJc w:val="left"/>
      <w:pPr>
        <w:tabs>
          <w:tab w:val="num" w:pos="8441"/>
        </w:tabs>
        <w:ind w:left="8441" w:hanging="360"/>
      </w:pPr>
      <w:rPr>
        <w:rFonts w:ascii="Symbol" w:hAnsi="Symbol" w:hint="default"/>
        <w:sz w:val="20"/>
      </w:rPr>
    </w:lvl>
    <w:lvl w:ilvl="1" w:tentative="1">
      <w:start w:val="1"/>
      <w:numFmt w:val="bullet"/>
      <w:lvlText w:val=""/>
      <w:lvlJc w:val="left"/>
      <w:pPr>
        <w:tabs>
          <w:tab w:val="num" w:pos="9161"/>
        </w:tabs>
        <w:ind w:left="9161" w:hanging="360"/>
      </w:pPr>
      <w:rPr>
        <w:rFonts w:ascii="Symbol" w:hAnsi="Symbol" w:hint="default"/>
        <w:sz w:val="20"/>
      </w:rPr>
    </w:lvl>
    <w:lvl w:ilvl="2" w:tentative="1">
      <w:start w:val="1"/>
      <w:numFmt w:val="bullet"/>
      <w:lvlText w:val=""/>
      <w:lvlJc w:val="left"/>
      <w:pPr>
        <w:tabs>
          <w:tab w:val="num" w:pos="9881"/>
        </w:tabs>
        <w:ind w:left="9881" w:hanging="360"/>
      </w:pPr>
      <w:rPr>
        <w:rFonts w:ascii="Symbol" w:hAnsi="Symbol" w:hint="default"/>
        <w:sz w:val="20"/>
      </w:rPr>
    </w:lvl>
    <w:lvl w:ilvl="3" w:tentative="1">
      <w:start w:val="1"/>
      <w:numFmt w:val="bullet"/>
      <w:lvlText w:val=""/>
      <w:lvlJc w:val="left"/>
      <w:pPr>
        <w:tabs>
          <w:tab w:val="num" w:pos="10601"/>
        </w:tabs>
        <w:ind w:left="10601" w:hanging="360"/>
      </w:pPr>
      <w:rPr>
        <w:rFonts w:ascii="Symbol" w:hAnsi="Symbol" w:hint="default"/>
        <w:sz w:val="20"/>
      </w:rPr>
    </w:lvl>
    <w:lvl w:ilvl="4" w:tentative="1">
      <w:start w:val="1"/>
      <w:numFmt w:val="bullet"/>
      <w:lvlText w:val=""/>
      <w:lvlJc w:val="left"/>
      <w:pPr>
        <w:tabs>
          <w:tab w:val="num" w:pos="11321"/>
        </w:tabs>
        <w:ind w:left="11321" w:hanging="360"/>
      </w:pPr>
      <w:rPr>
        <w:rFonts w:ascii="Symbol" w:hAnsi="Symbol" w:hint="default"/>
        <w:sz w:val="20"/>
      </w:rPr>
    </w:lvl>
    <w:lvl w:ilvl="5" w:tentative="1">
      <w:start w:val="1"/>
      <w:numFmt w:val="bullet"/>
      <w:lvlText w:val=""/>
      <w:lvlJc w:val="left"/>
      <w:pPr>
        <w:tabs>
          <w:tab w:val="num" w:pos="12041"/>
        </w:tabs>
        <w:ind w:left="12041" w:hanging="360"/>
      </w:pPr>
      <w:rPr>
        <w:rFonts w:ascii="Symbol" w:hAnsi="Symbol" w:hint="default"/>
        <w:sz w:val="20"/>
      </w:rPr>
    </w:lvl>
    <w:lvl w:ilvl="6" w:tentative="1">
      <w:start w:val="1"/>
      <w:numFmt w:val="bullet"/>
      <w:lvlText w:val=""/>
      <w:lvlJc w:val="left"/>
      <w:pPr>
        <w:tabs>
          <w:tab w:val="num" w:pos="12761"/>
        </w:tabs>
        <w:ind w:left="12761" w:hanging="360"/>
      </w:pPr>
      <w:rPr>
        <w:rFonts w:ascii="Symbol" w:hAnsi="Symbol" w:hint="default"/>
        <w:sz w:val="20"/>
      </w:rPr>
    </w:lvl>
    <w:lvl w:ilvl="7" w:tentative="1">
      <w:start w:val="1"/>
      <w:numFmt w:val="bullet"/>
      <w:lvlText w:val=""/>
      <w:lvlJc w:val="left"/>
      <w:pPr>
        <w:tabs>
          <w:tab w:val="num" w:pos="13481"/>
        </w:tabs>
        <w:ind w:left="13481" w:hanging="360"/>
      </w:pPr>
      <w:rPr>
        <w:rFonts w:ascii="Symbol" w:hAnsi="Symbol" w:hint="default"/>
        <w:sz w:val="20"/>
      </w:rPr>
    </w:lvl>
    <w:lvl w:ilvl="8" w:tentative="1">
      <w:start w:val="1"/>
      <w:numFmt w:val="bullet"/>
      <w:lvlText w:val=""/>
      <w:lvlJc w:val="left"/>
      <w:pPr>
        <w:tabs>
          <w:tab w:val="num" w:pos="14201"/>
        </w:tabs>
        <w:ind w:left="14201" w:hanging="360"/>
      </w:pPr>
      <w:rPr>
        <w:rFonts w:ascii="Symbol" w:hAnsi="Symbol" w:hint="default"/>
        <w:sz w:val="20"/>
      </w:rPr>
    </w:lvl>
  </w:abstractNum>
  <w:abstractNum w:abstractNumId="5" w15:restartNumberingAfterBreak="0">
    <w:nsid w:val="398F6C1C"/>
    <w:multiLevelType w:val="multilevel"/>
    <w:tmpl w:val="558C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4027D"/>
    <w:multiLevelType w:val="multilevel"/>
    <w:tmpl w:val="627C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A7"/>
    <w:rsid w:val="003A229B"/>
    <w:rsid w:val="004B31F3"/>
    <w:rsid w:val="004B6797"/>
    <w:rsid w:val="00674725"/>
    <w:rsid w:val="00793AA7"/>
    <w:rsid w:val="00FA3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32192-1465-42DC-B779-9C09A3DC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31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879904">
      <w:bodyDiv w:val="1"/>
      <w:marLeft w:val="0"/>
      <w:marRight w:val="0"/>
      <w:marTop w:val="0"/>
      <w:marBottom w:val="0"/>
      <w:divBdr>
        <w:top w:val="none" w:sz="0" w:space="0" w:color="auto"/>
        <w:left w:val="none" w:sz="0" w:space="0" w:color="auto"/>
        <w:bottom w:val="none" w:sz="0" w:space="0" w:color="auto"/>
        <w:right w:val="none" w:sz="0" w:space="0" w:color="auto"/>
      </w:divBdr>
      <w:divsChild>
        <w:div w:id="7825041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jkowice.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2542</Words>
  <Characters>15254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dc:creator>
  <cp:keywords/>
  <dc:description/>
  <cp:lastModifiedBy>Julita</cp:lastModifiedBy>
  <cp:revision>3</cp:revision>
  <cp:lastPrinted>2016-07-01T10:39:00Z</cp:lastPrinted>
  <dcterms:created xsi:type="dcterms:W3CDTF">2016-07-01T10:38:00Z</dcterms:created>
  <dcterms:modified xsi:type="dcterms:W3CDTF">2016-07-01T10:43:00Z</dcterms:modified>
</cp:coreProperties>
</file>